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EE" w:rsidRDefault="009C1EEE" w:rsidP="00A14AA9">
      <w:pPr>
        <w:jc w:val="center"/>
      </w:pPr>
      <w:r>
        <w:t>Муниципальное бюджетное учреждение дополнительного образования детей</w:t>
      </w:r>
    </w:p>
    <w:p w:rsidR="009C1EEE" w:rsidRPr="00A14AA9" w:rsidRDefault="009C1EEE" w:rsidP="00A14AA9">
      <w:pPr>
        <w:jc w:val="center"/>
      </w:pPr>
      <w:r>
        <w:t>«Детская школа искусств»</w:t>
      </w:r>
    </w:p>
    <w:p w:rsidR="009C1EEE" w:rsidRDefault="009C1EEE" w:rsidP="00334117">
      <w:pPr>
        <w:tabs>
          <w:tab w:val="left" w:pos="1120"/>
          <w:tab w:val="left" w:pos="4260"/>
        </w:tabs>
        <w:jc w:val="right"/>
      </w:pPr>
      <w:r>
        <w:t xml:space="preserve">                                                                                                        Утверждаю:</w:t>
      </w:r>
    </w:p>
    <w:p w:rsidR="009C1EEE" w:rsidRDefault="009C1EEE" w:rsidP="00334117">
      <w:pPr>
        <w:tabs>
          <w:tab w:val="left" w:pos="1120"/>
          <w:tab w:val="left" w:pos="4260"/>
        </w:tabs>
        <w:jc w:val="right"/>
      </w:pPr>
      <w:r>
        <w:t xml:space="preserve">                                                                                                        Директор МБУ ДОД «ДШИ»</w:t>
      </w:r>
    </w:p>
    <w:p w:rsidR="009C1EEE" w:rsidRDefault="009C1EEE" w:rsidP="00334117">
      <w:pPr>
        <w:tabs>
          <w:tab w:val="left" w:pos="1120"/>
          <w:tab w:val="left" w:pos="4260"/>
        </w:tabs>
        <w:jc w:val="right"/>
      </w:pPr>
      <w:r>
        <w:t xml:space="preserve">                                                                                                        ___________Е.В.Стаценкова</w:t>
      </w:r>
    </w:p>
    <w:p w:rsidR="009C1EEE" w:rsidRDefault="009C1EEE" w:rsidP="00334117">
      <w:pPr>
        <w:tabs>
          <w:tab w:val="left" w:pos="1120"/>
          <w:tab w:val="left" w:pos="4260"/>
        </w:tabs>
        <w:jc w:val="right"/>
      </w:pPr>
      <w:r>
        <w:t xml:space="preserve">                                                                                                        Протокол педсовета № 1          от 30.08.2012г.</w:t>
      </w:r>
    </w:p>
    <w:p w:rsidR="009C1EEE" w:rsidRDefault="009C1EEE" w:rsidP="00334117">
      <w:pPr>
        <w:tabs>
          <w:tab w:val="left" w:pos="1120"/>
          <w:tab w:val="left" w:pos="4260"/>
        </w:tabs>
        <w:jc w:val="right"/>
      </w:pPr>
    </w:p>
    <w:p w:rsidR="009C1EEE" w:rsidRPr="00334117" w:rsidRDefault="009C1EEE" w:rsidP="00334117">
      <w:pPr>
        <w:tabs>
          <w:tab w:val="left" w:pos="1120"/>
          <w:tab w:val="left" w:pos="4260"/>
        </w:tabs>
        <w:jc w:val="center"/>
        <w:rPr>
          <w:b/>
          <w:bCs/>
        </w:rPr>
      </w:pPr>
      <w:r w:rsidRPr="00334117">
        <w:rPr>
          <w:b/>
          <w:bCs/>
        </w:rPr>
        <w:t>ПОЛОЖЕНИЕ</w:t>
      </w:r>
    </w:p>
    <w:p w:rsidR="009C1EEE" w:rsidRDefault="009C1EEE" w:rsidP="00334117">
      <w:pPr>
        <w:tabs>
          <w:tab w:val="left" w:pos="1120"/>
          <w:tab w:val="left" w:pos="4260"/>
        </w:tabs>
        <w:jc w:val="center"/>
        <w:rPr>
          <w:b/>
          <w:bCs/>
        </w:rPr>
      </w:pPr>
      <w:r>
        <w:rPr>
          <w:b/>
          <w:bCs/>
        </w:rPr>
        <w:t>о методическом объединении</w:t>
      </w:r>
    </w:p>
    <w:p w:rsidR="009C1EEE" w:rsidRPr="00334117" w:rsidRDefault="009C1EEE" w:rsidP="00334117">
      <w:pPr>
        <w:tabs>
          <w:tab w:val="left" w:pos="1120"/>
          <w:tab w:val="left" w:pos="4260"/>
        </w:tabs>
        <w:jc w:val="center"/>
        <w:rPr>
          <w:b/>
          <w:bCs/>
        </w:rPr>
      </w:pPr>
    </w:p>
    <w:p w:rsidR="009C1EEE" w:rsidRPr="00334117" w:rsidRDefault="009C1EEE" w:rsidP="0042331F">
      <w:pPr>
        <w:tabs>
          <w:tab w:val="left" w:pos="400"/>
          <w:tab w:val="left" w:pos="560"/>
          <w:tab w:val="left" w:pos="4260"/>
        </w:tabs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9C1EEE" w:rsidRPr="0055653A" w:rsidRDefault="009C1EEE" w:rsidP="0042331F">
      <w:pPr>
        <w:tabs>
          <w:tab w:val="left" w:pos="400"/>
          <w:tab w:val="left" w:pos="560"/>
          <w:tab w:val="left" w:pos="4260"/>
        </w:tabs>
        <w:jc w:val="both"/>
      </w:pPr>
      <w:r w:rsidRPr="00C53E32">
        <w:rPr>
          <w:b/>
          <w:bCs/>
        </w:rPr>
        <w:t>1.1</w:t>
      </w:r>
      <w:r>
        <w:t xml:space="preserve">. </w:t>
      </w:r>
      <w:r w:rsidRPr="0055653A">
        <w:t>Методи</w:t>
      </w:r>
      <w:r>
        <w:t xml:space="preserve">ческое объединение (далее - </w:t>
      </w:r>
      <w:r w:rsidRPr="0055653A">
        <w:t>МО) создается в системе общественно- административного управления для координации деятельности преподавателей</w:t>
      </w:r>
      <w:r>
        <w:t xml:space="preserve"> Муниципального бюджетного учреждения дополнительного образования детей "Детская школа искусств" (далее - Школа)</w:t>
      </w:r>
      <w:r w:rsidRPr="0055653A">
        <w:t xml:space="preserve"> по организации методической, учебной, воспитательной, концертно-просветительской работы с </w:t>
      </w:r>
      <w:r>
        <w:t>об</w:t>
      </w:r>
      <w:r w:rsidRPr="0055653A">
        <w:t>уча</w:t>
      </w:r>
      <w:r>
        <w:t>ю</w:t>
      </w:r>
      <w:r w:rsidRPr="0055653A">
        <w:t>щимися.</w:t>
      </w:r>
    </w:p>
    <w:p w:rsidR="009C1EEE" w:rsidRPr="0055653A" w:rsidRDefault="009C1EEE" w:rsidP="0042331F">
      <w:pPr>
        <w:tabs>
          <w:tab w:val="left" w:pos="400"/>
          <w:tab w:val="left" w:pos="560"/>
          <w:tab w:val="left" w:pos="4260"/>
        </w:tabs>
        <w:jc w:val="both"/>
      </w:pPr>
      <w:r w:rsidRPr="00C53E32">
        <w:rPr>
          <w:b/>
          <w:bCs/>
        </w:rPr>
        <w:t>1.2</w:t>
      </w:r>
      <w:r w:rsidRPr="0055653A">
        <w:t xml:space="preserve">.  МО – это коллектив, объединяющий преподавателей одного или нескольких однородных специализаций, связанных общностью образовательной программы, для решения организационных, учебных, методических и  воспитательных задач.    </w:t>
      </w:r>
    </w:p>
    <w:p w:rsidR="009C1EEE" w:rsidRPr="0055653A" w:rsidRDefault="009C1EEE" w:rsidP="0042331F">
      <w:pPr>
        <w:tabs>
          <w:tab w:val="left" w:pos="400"/>
          <w:tab w:val="left" w:pos="560"/>
          <w:tab w:val="left" w:pos="4260"/>
        </w:tabs>
        <w:jc w:val="both"/>
      </w:pPr>
      <w:r w:rsidRPr="00C53E32">
        <w:rPr>
          <w:b/>
          <w:bCs/>
        </w:rPr>
        <w:t>1.3.</w:t>
      </w:r>
      <w:r>
        <w:t xml:space="preserve"> МО является общественно–</w:t>
      </w:r>
      <w:r w:rsidRPr="0055653A">
        <w:t>административным органом в структуре административного руководства</w:t>
      </w:r>
      <w:r>
        <w:t xml:space="preserve"> Школой</w:t>
      </w:r>
      <w:r w:rsidRPr="0055653A">
        <w:t>.</w:t>
      </w:r>
    </w:p>
    <w:p w:rsidR="009C1EEE" w:rsidRPr="0055653A" w:rsidRDefault="009C1EEE" w:rsidP="0042331F">
      <w:pPr>
        <w:tabs>
          <w:tab w:val="left" w:pos="400"/>
          <w:tab w:val="left" w:pos="560"/>
          <w:tab w:val="left" w:pos="4260"/>
        </w:tabs>
        <w:jc w:val="both"/>
      </w:pPr>
      <w:r w:rsidRPr="00C53E32">
        <w:rPr>
          <w:b/>
          <w:bCs/>
        </w:rPr>
        <w:t>1.4</w:t>
      </w:r>
      <w:r w:rsidRPr="0055653A">
        <w:t>. МО создается по инициативе администрации</w:t>
      </w:r>
      <w:r>
        <w:t xml:space="preserve"> Школы</w:t>
      </w:r>
      <w:r w:rsidRPr="0055653A">
        <w:t>, структурные подразделения утверждаются директором.</w:t>
      </w:r>
    </w:p>
    <w:p w:rsidR="009C1EEE" w:rsidRPr="0055653A" w:rsidRDefault="009C1EEE" w:rsidP="0042331F">
      <w:pPr>
        <w:tabs>
          <w:tab w:val="left" w:pos="400"/>
          <w:tab w:val="left" w:pos="560"/>
          <w:tab w:val="left" w:pos="4260"/>
        </w:tabs>
        <w:jc w:val="both"/>
      </w:pPr>
      <w:r w:rsidRPr="00C53E32">
        <w:rPr>
          <w:b/>
          <w:bCs/>
        </w:rPr>
        <w:t>1.5.</w:t>
      </w:r>
      <w:r>
        <w:t xml:space="preserve"> В структуре Ш</w:t>
      </w:r>
      <w:r w:rsidRPr="0055653A">
        <w:t xml:space="preserve">колы организованы следующие методические объединения преподавателей:  </w:t>
      </w:r>
    </w:p>
    <w:p w:rsidR="009C1EEE" w:rsidRPr="0055653A" w:rsidRDefault="009C1EEE" w:rsidP="0042331F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jc w:val="both"/>
      </w:pPr>
      <w:r w:rsidRPr="0055653A">
        <w:t>Фортепианное МО;</w:t>
      </w:r>
    </w:p>
    <w:p w:rsidR="009C1EEE" w:rsidRPr="0055653A" w:rsidRDefault="009C1EEE" w:rsidP="0042331F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jc w:val="both"/>
      </w:pPr>
      <w:r w:rsidRPr="0055653A">
        <w:t>Теоретико-хоровое МО;</w:t>
      </w:r>
    </w:p>
    <w:p w:rsidR="009C1EEE" w:rsidRPr="0055653A" w:rsidRDefault="009C1EEE" w:rsidP="0042331F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jc w:val="both"/>
      </w:pPr>
      <w:r w:rsidRPr="0055653A">
        <w:t>Народное МО;</w:t>
      </w:r>
    </w:p>
    <w:p w:rsidR="009C1EEE" w:rsidRDefault="009C1EEE" w:rsidP="0042331F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jc w:val="both"/>
      </w:pPr>
      <w:r>
        <w:t>Художественное МО;</w:t>
      </w:r>
    </w:p>
    <w:p w:rsidR="009C1EEE" w:rsidRPr="0055653A" w:rsidRDefault="009C1EEE" w:rsidP="0042331F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jc w:val="both"/>
      </w:pPr>
      <w:r>
        <w:t>Подготовительное МО,</w:t>
      </w:r>
    </w:p>
    <w:p w:rsidR="009C1EEE" w:rsidRDefault="009C1EEE" w:rsidP="0042331F">
      <w:pPr>
        <w:tabs>
          <w:tab w:val="left" w:pos="400"/>
          <w:tab w:val="left" w:pos="560"/>
          <w:tab w:val="left" w:pos="4260"/>
        </w:tabs>
        <w:ind w:left="1160" w:hanging="1160"/>
        <w:jc w:val="both"/>
      </w:pPr>
      <w:r w:rsidRPr="00C53E32">
        <w:rPr>
          <w:b/>
          <w:bCs/>
        </w:rPr>
        <w:t>1.6.</w:t>
      </w:r>
      <w:r w:rsidRPr="0055653A">
        <w:t xml:space="preserve">     В своей деятельности МО руководствуется Конституцией РФ,</w:t>
      </w:r>
      <w:r>
        <w:t xml:space="preserve"> </w:t>
      </w:r>
      <w:r w:rsidRPr="0055653A">
        <w:t>Законом РФ   «Об</w:t>
      </w:r>
    </w:p>
    <w:p w:rsidR="009C1EEE" w:rsidRDefault="009C1EEE" w:rsidP="0042331F">
      <w:pPr>
        <w:tabs>
          <w:tab w:val="left" w:pos="400"/>
          <w:tab w:val="left" w:pos="560"/>
          <w:tab w:val="left" w:pos="4260"/>
        </w:tabs>
        <w:ind w:left="1160" w:hanging="1160"/>
        <w:jc w:val="both"/>
      </w:pPr>
      <w:r w:rsidRPr="0055653A">
        <w:t xml:space="preserve"> образовании», Указами Президента РФ, Трудовым кодексом</w:t>
      </w:r>
      <w:r>
        <w:t xml:space="preserve"> </w:t>
      </w:r>
      <w:r w:rsidRPr="0055653A">
        <w:t xml:space="preserve">РФ, решениями и приказами 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4260"/>
        </w:tabs>
        <w:jc w:val="both"/>
      </w:pPr>
      <w:r w:rsidRPr="0055653A">
        <w:t>Министерства образования РФ и Министерства</w:t>
      </w:r>
      <w:r>
        <w:t xml:space="preserve"> </w:t>
      </w:r>
      <w:r w:rsidRPr="0055653A">
        <w:t>культ</w:t>
      </w:r>
      <w:r>
        <w:t xml:space="preserve">уры РФ, приказами администрации </w:t>
      </w:r>
      <w:r w:rsidRPr="0055653A">
        <w:t xml:space="preserve">города и области, учредителя, директора Школы, уставом Школы, локальными и нормативными актами </w:t>
      </w:r>
      <w:r>
        <w:t xml:space="preserve"> </w:t>
      </w:r>
      <w:r w:rsidRPr="0055653A">
        <w:t xml:space="preserve">Школы, правилами и нормами охраны труда и противопожарной безопасности, Правилами </w:t>
      </w:r>
      <w:r>
        <w:t>в</w:t>
      </w:r>
      <w:r w:rsidRPr="0055653A">
        <w:t>нутреннего</w:t>
      </w:r>
      <w:r>
        <w:t xml:space="preserve"> </w:t>
      </w:r>
      <w:r w:rsidRPr="0055653A">
        <w:t>трудового распорядка школы,  настоящим Положением.</w:t>
      </w:r>
    </w:p>
    <w:p w:rsidR="009C1EEE" w:rsidRDefault="009C1EEE" w:rsidP="0042331F">
      <w:pPr>
        <w:tabs>
          <w:tab w:val="left" w:pos="400"/>
          <w:tab w:val="left" w:pos="560"/>
          <w:tab w:val="left" w:pos="4260"/>
        </w:tabs>
        <w:ind w:left="1160" w:hanging="1160"/>
        <w:jc w:val="center"/>
        <w:rPr>
          <w:b/>
          <w:bCs/>
        </w:rPr>
      </w:pPr>
    </w:p>
    <w:p w:rsidR="009C1EEE" w:rsidRPr="00334117" w:rsidRDefault="009C1EEE" w:rsidP="0042331F">
      <w:pPr>
        <w:tabs>
          <w:tab w:val="left" w:pos="400"/>
          <w:tab w:val="left" w:pos="560"/>
          <w:tab w:val="left" w:pos="4260"/>
        </w:tabs>
        <w:ind w:left="1160" w:hanging="1160"/>
        <w:jc w:val="center"/>
        <w:rPr>
          <w:b/>
          <w:bCs/>
        </w:rPr>
      </w:pPr>
      <w:r w:rsidRPr="00334117">
        <w:rPr>
          <w:b/>
          <w:bCs/>
        </w:rPr>
        <w:t>2.  Основ</w:t>
      </w:r>
      <w:r>
        <w:rPr>
          <w:b/>
          <w:bCs/>
        </w:rPr>
        <w:t>ные направления деятельности МО</w:t>
      </w:r>
    </w:p>
    <w:p w:rsidR="009C1EEE" w:rsidRPr="0055653A" w:rsidRDefault="009C1EEE" w:rsidP="0042331F">
      <w:pPr>
        <w:tabs>
          <w:tab w:val="left" w:pos="400"/>
          <w:tab w:val="left" w:pos="560"/>
          <w:tab w:val="left" w:pos="4260"/>
        </w:tabs>
        <w:ind w:left="1160" w:hanging="1160"/>
        <w:jc w:val="both"/>
      </w:pPr>
      <w:r w:rsidRPr="00C53E32">
        <w:rPr>
          <w:b/>
          <w:bCs/>
        </w:rPr>
        <w:t>2.1.</w:t>
      </w:r>
      <w:r w:rsidRPr="0055653A">
        <w:t xml:space="preserve">   Координирует работу преподавателей и концертмейстеров;</w:t>
      </w:r>
    </w:p>
    <w:p w:rsidR="009C1EEE" w:rsidRPr="0055653A" w:rsidRDefault="009C1EEE" w:rsidP="0042331F">
      <w:pPr>
        <w:tabs>
          <w:tab w:val="left" w:pos="240"/>
          <w:tab w:val="left" w:pos="400"/>
          <w:tab w:val="left" w:pos="560"/>
          <w:tab w:val="left" w:pos="4260"/>
          <w:tab w:val="center" w:pos="5423"/>
        </w:tabs>
        <w:jc w:val="both"/>
      </w:pPr>
      <w:r w:rsidRPr="00C53E32">
        <w:rPr>
          <w:b/>
          <w:bCs/>
        </w:rPr>
        <w:t>2.2</w:t>
      </w:r>
      <w:r w:rsidRPr="0055653A">
        <w:t>.   Организует текущее и перспективное планирование объединения;</w:t>
      </w:r>
    </w:p>
    <w:p w:rsidR="009C1EEE" w:rsidRPr="0055653A" w:rsidRDefault="009C1EEE" w:rsidP="0042331F">
      <w:pPr>
        <w:tabs>
          <w:tab w:val="left" w:pos="240"/>
          <w:tab w:val="left" w:pos="400"/>
          <w:tab w:val="left" w:pos="560"/>
          <w:tab w:val="left" w:pos="4260"/>
          <w:tab w:val="center" w:pos="5423"/>
        </w:tabs>
        <w:jc w:val="both"/>
      </w:pPr>
      <w:r w:rsidRPr="00C53E32">
        <w:rPr>
          <w:b/>
          <w:bCs/>
        </w:rPr>
        <w:t>2.3</w:t>
      </w:r>
      <w:r>
        <w:t xml:space="preserve">.   </w:t>
      </w:r>
      <w:r w:rsidRPr="0055653A">
        <w:t>Планирует текущий процесс реализации образовательной программы;</w:t>
      </w:r>
    </w:p>
    <w:p w:rsidR="009C1EEE" w:rsidRPr="0055653A" w:rsidRDefault="009C1EEE" w:rsidP="0042331F">
      <w:pPr>
        <w:tabs>
          <w:tab w:val="left" w:pos="240"/>
          <w:tab w:val="left" w:pos="400"/>
          <w:tab w:val="left" w:pos="560"/>
          <w:tab w:val="left" w:pos="4260"/>
          <w:tab w:val="center" w:pos="5423"/>
        </w:tabs>
        <w:jc w:val="both"/>
      </w:pPr>
      <w:r w:rsidRPr="00C53E32">
        <w:rPr>
          <w:b/>
          <w:bCs/>
        </w:rPr>
        <w:t>2.4</w:t>
      </w:r>
      <w:r w:rsidRPr="0055653A">
        <w:t>.   Осуществляет системный контроль за качеством реализации образовательной программы;</w:t>
      </w:r>
    </w:p>
    <w:p w:rsidR="009C1EEE" w:rsidRPr="0055653A" w:rsidRDefault="009C1EEE" w:rsidP="0042331F">
      <w:pPr>
        <w:tabs>
          <w:tab w:val="left" w:pos="400"/>
          <w:tab w:val="left" w:pos="560"/>
          <w:tab w:val="left" w:pos="1300"/>
          <w:tab w:val="left" w:pos="4260"/>
        </w:tabs>
        <w:ind w:left="1160" w:hanging="1160"/>
        <w:jc w:val="both"/>
      </w:pPr>
      <w:r w:rsidRPr="00C53E32">
        <w:rPr>
          <w:b/>
          <w:bCs/>
        </w:rPr>
        <w:t>2.5.</w:t>
      </w:r>
      <w:r w:rsidRPr="0055653A">
        <w:t xml:space="preserve">  </w:t>
      </w:r>
      <w:r>
        <w:t xml:space="preserve"> </w:t>
      </w:r>
      <w:r w:rsidRPr="0055653A">
        <w:t>Осуществляет контроль за качеством работы преподавателя;</w:t>
      </w:r>
    </w:p>
    <w:p w:rsidR="009C1EEE" w:rsidRPr="0055653A" w:rsidRDefault="009C1EEE" w:rsidP="0042331F">
      <w:pPr>
        <w:tabs>
          <w:tab w:val="left" w:pos="400"/>
          <w:tab w:val="left" w:pos="560"/>
          <w:tab w:val="left" w:pos="1300"/>
          <w:tab w:val="left" w:pos="4260"/>
        </w:tabs>
        <w:ind w:left="1160" w:hanging="1160"/>
        <w:jc w:val="both"/>
      </w:pPr>
      <w:r w:rsidRPr="00C53E32">
        <w:rPr>
          <w:b/>
          <w:bCs/>
        </w:rPr>
        <w:t>2.6.</w:t>
      </w:r>
      <w:r>
        <w:t xml:space="preserve">   </w:t>
      </w:r>
      <w:r w:rsidRPr="0055653A">
        <w:t>Организует работу по соблюдению норм и правил охраны труда;</w:t>
      </w:r>
    </w:p>
    <w:p w:rsidR="009C1EEE" w:rsidRDefault="009C1EEE" w:rsidP="0042331F">
      <w:pPr>
        <w:tabs>
          <w:tab w:val="left" w:pos="400"/>
          <w:tab w:val="left" w:pos="560"/>
          <w:tab w:val="left" w:pos="1300"/>
          <w:tab w:val="left" w:pos="4260"/>
        </w:tabs>
        <w:ind w:left="1160" w:hanging="1160"/>
        <w:jc w:val="both"/>
      </w:pPr>
      <w:r w:rsidRPr="00C53E32">
        <w:rPr>
          <w:b/>
          <w:bCs/>
        </w:rPr>
        <w:t>2.7</w:t>
      </w:r>
      <w:r>
        <w:t xml:space="preserve">.   </w:t>
      </w:r>
      <w:r w:rsidRPr="0055653A">
        <w:t>Организует методическую работу преподавателей;</w:t>
      </w:r>
    </w:p>
    <w:p w:rsidR="009C1EEE" w:rsidRPr="0055653A" w:rsidRDefault="009C1EEE" w:rsidP="0042331F">
      <w:pPr>
        <w:tabs>
          <w:tab w:val="left" w:pos="400"/>
          <w:tab w:val="left" w:pos="560"/>
          <w:tab w:val="left" w:pos="1300"/>
          <w:tab w:val="left" w:pos="4260"/>
        </w:tabs>
        <w:ind w:left="1160" w:hanging="1160"/>
        <w:jc w:val="both"/>
      </w:pPr>
      <w:r w:rsidRPr="00C53E32">
        <w:rPr>
          <w:b/>
          <w:bCs/>
        </w:rPr>
        <w:t>2.8</w:t>
      </w:r>
      <w:r>
        <w:t xml:space="preserve">.   </w:t>
      </w:r>
      <w:r w:rsidRPr="0055653A">
        <w:t xml:space="preserve">Корректирует учебную, воспитательную работу преподавателей с </w:t>
      </w:r>
      <w:r>
        <w:t>об</w:t>
      </w:r>
      <w:r w:rsidRPr="0055653A">
        <w:t>уча</w:t>
      </w:r>
      <w:r>
        <w:t>ю</w:t>
      </w:r>
      <w:r w:rsidRPr="0055653A">
        <w:t>щимися;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2.9.</w:t>
      </w:r>
      <w:r>
        <w:t xml:space="preserve">  </w:t>
      </w:r>
      <w:r w:rsidRPr="0055653A">
        <w:t>Организует работу методических конференций, семинаров, практикумов на   объединении;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2.10</w:t>
      </w:r>
      <w:r w:rsidRPr="0055653A">
        <w:t xml:space="preserve">.  Планирует работу по организации сценической, исполнительской практики </w:t>
      </w:r>
      <w:r>
        <w:t>об</w:t>
      </w:r>
      <w:r w:rsidRPr="0055653A">
        <w:t>уча</w:t>
      </w:r>
      <w:r>
        <w:t>ю</w:t>
      </w:r>
      <w:r w:rsidRPr="0055653A">
        <w:t>щихся;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2.11</w:t>
      </w:r>
      <w:r w:rsidRPr="0055653A">
        <w:t>.  Составляет графики учебной работы;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2.12</w:t>
      </w:r>
      <w:r w:rsidRPr="0055653A">
        <w:t xml:space="preserve">.  Осуществляет контроль за успеваемостью и посещаемостью </w:t>
      </w:r>
      <w:r>
        <w:t>об</w:t>
      </w:r>
      <w:r w:rsidRPr="0055653A">
        <w:t>уч</w:t>
      </w:r>
      <w:r>
        <w:t>аю</w:t>
      </w:r>
      <w:r w:rsidRPr="0055653A">
        <w:t>щихся;</w:t>
      </w:r>
    </w:p>
    <w:p w:rsidR="009C1EEE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2.13.</w:t>
      </w:r>
      <w:r w:rsidRPr="0055653A">
        <w:t xml:space="preserve">  Обсуждает</w:t>
      </w:r>
      <w:r>
        <w:t xml:space="preserve"> </w:t>
      </w:r>
      <w:r w:rsidRPr="0055653A">
        <w:t xml:space="preserve"> учебные программы и календарные планы обучен</w:t>
      </w:r>
      <w:r>
        <w:t xml:space="preserve">ия и осуществляет контроль за </w:t>
      </w:r>
      <w:r w:rsidRPr="0055653A">
        <w:t>их выполнением;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2.14</w:t>
      </w:r>
      <w:r w:rsidRPr="0055653A">
        <w:t xml:space="preserve">.  Организует работу с родителями </w:t>
      </w:r>
      <w:r>
        <w:t>об</w:t>
      </w:r>
      <w:r w:rsidRPr="0055653A">
        <w:t>уча</w:t>
      </w:r>
      <w:r>
        <w:t>ю</w:t>
      </w:r>
      <w:r w:rsidRPr="0055653A">
        <w:t>щихся (законными представителями);</w:t>
      </w:r>
    </w:p>
    <w:p w:rsidR="009C1EEE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2.15</w:t>
      </w:r>
      <w:r w:rsidRPr="0055653A">
        <w:t>.  Организ</w:t>
      </w:r>
      <w:r>
        <w:t>ует воспитательную и концертно-</w:t>
      </w:r>
      <w:r w:rsidRPr="0055653A">
        <w:t xml:space="preserve">просветительскую работу с </w:t>
      </w:r>
      <w:r>
        <w:t>об</w:t>
      </w:r>
      <w:r w:rsidRPr="0055653A">
        <w:t>уча</w:t>
      </w:r>
      <w:r>
        <w:t>ю</w:t>
      </w:r>
      <w:r w:rsidRPr="0055653A">
        <w:t>щимися;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2.16.</w:t>
      </w:r>
      <w:r w:rsidRPr="0055653A">
        <w:t xml:space="preserve"> Вносит на рассмотрение администрации предложения по поощрению преподавателей и</w:t>
      </w:r>
      <w:r>
        <w:t xml:space="preserve"> об</w:t>
      </w:r>
      <w:r w:rsidRPr="0055653A">
        <w:t>уча</w:t>
      </w:r>
      <w:r>
        <w:t>ю</w:t>
      </w:r>
      <w:r w:rsidRPr="0055653A">
        <w:t>щихся;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2.17.</w:t>
      </w:r>
      <w:r w:rsidRPr="0055653A">
        <w:t xml:space="preserve"> Выявляет, обобщает и распространяет педагогический опыт преподавателей;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2.18</w:t>
      </w:r>
      <w:r w:rsidRPr="0055653A">
        <w:t>. Организует взаимодействие с другими предметами учебного плана;</w:t>
      </w:r>
    </w:p>
    <w:p w:rsidR="009C1EEE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2.19</w:t>
      </w:r>
      <w:r w:rsidRPr="0055653A">
        <w:t xml:space="preserve">. Готовит информационно – аналитические материалы по учебной, воспитательной, 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55653A">
        <w:t>методической и концертной работе;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2.20</w:t>
      </w:r>
      <w:r w:rsidRPr="0055653A">
        <w:t xml:space="preserve">. Проводит анализ успеваемости посещаемости </w:t>
      </w:r>
      <w:r>
        <w:t>обучающими</w:t>
      </w:r>
      <w:r w:rsidRPr="0055653A">
        <w:t>ся на объединении;</w:t>
      </w:r>
    </w:p>
    <w:p w:rsidR="009C1EEE" w:rsidRPr="00334117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2.21</w:t>
      </w:r>
      <w:r w:rsidRPr="0055653A">
        <w:t>. Проводит обсуждение плана мероприятий и его корректировку, обсуждение новых методик;</w:t>
      </w:r>
    </w:p>
    <w:p w:rsidR="009C1EEE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center"/>
        <w:rPr>
          <w:b/>
          <w:bCs/>
        </w:rPr>
      </w:pPr>
    </w:p>
    <w:p w:rsidR="009C1EEE" w:rsidRPr="00334117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center"/>
        <w:rPr>
          <w:b/>
          <w:bCs/>
        </w:rPr>
      </w:pPr>
      <w:r w:rsidRPr="00334117">
        <w:rPr>
          <w:b/>
          <w:bCs/>
        </w:rPr>
        <w:t>3. Организаци</w:t>
      </w:r>
      <w:r>
        <w:rPr>
          <w:b/>
          <w:bCs/>
        </w:rPr>
        <w:t>я работы МО</w:t>
      </w:r>
    </w:p>
    <w:p w:rsidR="009C1EEE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3.1</w:t>
      </w:r>
      <w:r>
        <w:t>.  В состав МО входят преподаватели и концертмейстеры, работающие по данной специализации;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C53E32">
        <w:rPr>
          <w:b/>
          <w:bCs/>
        </w:rPr>
        <w:t>3.2</w:t>
      </w:r>
      <w:r>
        <w:t xml:space="preserve">.  Ведет работу МО  </w:t>
      </w:r>
      <w:r w:rsidRPr="0055653A">
        <w:t>руководитель, кандидатура котор</w:t>
      </w:r>
      <w:r>
        <w:t xml:space="preserve">ого выбирается общим  собранием </w:t>
      </w:r>
      <w:r w:rsidRPr="0055653A">
        <w:t>МО.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BA78B0">
        <w:rPr>
          <w:b/>
          <w:bCs/>
        </w:rPr>
        <w:t>3.3.</w:t>
      </w:r>
      <w:r>
        <w:t xml:space="preserve">  </w:t>
      </w:r>
      <w:r w:rsidRPr="0055653A">
        <w:t>Утверждает кандидатуру, уполномоченного вести дела на</w:t>
      </w:r>
      <w:r>
        <w:t xml:space="preserve"> МО, директор Школы</w:t>
      </w:r>
      <w:r w:rsidRPr="0055653A">
        <w:t>.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BA78B0">
        <w:rPr>
          <w:b/>
          <w:bCs/>
        </w:rPr>
        <w:t>3.4.</w:t>
      </w:r>
      <w:r>
        <w:t xml:space="preserve">  </w:t>
      </w:r>
      <w:r w:rsidRPr="0055653A">
        <w:t>Заседания МО проходят один раз в месяц по утвержденному директором регламенту.</w:t>
      </w:r>
    </w:p>
    <w:p w:rsidR="009C1EEE" w:rsidRPr="0055653A" w:rsidRDefault="009C1EEE" w:rsidP="00334117">
      <w:pPr>
        <w:tabs>
          <w:tab w:val="left" w:pos="400"/>
          <w:tab w:val="left" w:pos="560"/>
          <w:tab w:val="left" w:pos="1300"/>
          <w:tab w:val="left" w:pos="4260"/>
        </w:tabs>
        <w:jc w:val="both"/>
      </w:pPr>
      <w:r w:rsidRPr="00BA78B0">
        <w:rPr>
          <w:b/>
          <w:bCs/>
        </w:rPr>
        <w:t>3.5.</w:t>
      </w:r>
      <w:r>
        <w:t xml:space="preserve">  </w:t>
      </w:r>
      <w:r w:rsidRPr="0055653A">
        <w:t>Экстренные или дополнительные заседания для оператив</w:t>
      </w:r>
      <w:r>
        <w:t xml:space="preserve">ности решения возникших проблем </w:t>
      </w:r>
      <w:r w:rsidRPr="0055653A">
        <w:t>устанавливает руководитель МО.</w:t>
      </w:r>
    </w:p>
    <w:p w:rsidR="009C1EEE" w:rsidRDefault="009C1EEE" w:rsidP="0042331F">
      <w:pPr>
        <w:tabs>
          <w:tab w:val="left" w:pos="400"/>
          <w:tab w:val="left" w:pos="560"/>
          <w:tab w:val="left" w:pos="1300"/>
          <w:tab w:val="left" w:pos="4260"/>
        </w:tabs>
        <w:ind w:left="1160" w:hanging="1160"/>
        <w:rPr>
          <w:sz w:val="28"/>
          <w:szCs w:val="28"/>
        </w:rPr>
      </w:pPr>
    </w:p>
    <w:p w:rsidR="009C1EEE" w:rsidRPr="00334117" w:rsidRDefault="009C1EEE" w:rsidP="0042331F">
      <w:pPr>
        <w:tabs>
          <w:tab w:val="left" w:pos="400"/>
          <w:tab w:val="left" w:pos="560"/>
          <w:tab w:val="left" w:pos="1300"/>
          <w:tab w:val="left" w:pos="4260"/>
        </w:tabs>
        <w:ind w:left="1160" w:hanging="1160"/>
        <w:jc w:val="center"/>
        <w:rPr>
          <w:b/>
          <w:bCs/>
        </w:rPr>
      </w:pPr>
      <w:r w:rsidRPr="00334117">
        <w:rPr>
          <w:b/>
          <w:bCs/>
        </w:rPr>
        <w:t xml:space="preserve">4. Контроль за деятельностью </w:t>
      </w:r>
      <w:r>
        <w:rPr>
          <w:b/>
          <w:bCs/>
        </w:rPr>
        <w:t>МО</w:t>
      </w:r>
    </w:p>
    <w:p w:rsidR="009C1EEE" w:rsidRPr="0055653A" w:rsidRDefault="009C1EEE" w:rsidP="0042331F">
      <w:pPr>
        <w:tabs>
          <w:tab w:val="left" w:pos="400"/>
          <w:tab w:val="left" w:pos="560"/>
          <w:tab w:val="left" w:pos="1300"/>
          <w:tab w:val="left" w:pos="4260"/>
        </w:tabs>
        <w:ind w:left="1160" w:hanging="1160"/>
      </w:pPr>
      <w:r w:rsidRPr="00BA78B0">
        <w:rPr>
          <w:b/>
          <w:bCs/>
        </w:rPr>
        <w:t>4.1</w:t>
      </w:r>
      <w:r>
        <w:t xml:space="preserve">.   </w:t>
      </w:r>
      <w:r w:rsidRPr="0055653A">
        <w:t xml:space="preserve">МО </w:t>
      </w:r>
      <w:r>
        <w:t xml:space="preserve">и их руководители </w:t>
      </w:r>
      <w:r w:rsidRPr="0055653A">
        <w:t>подотчетны заместителю директора.</w:t>
      </w:r>
    </w:p>
    <w:p w:rsidR="009C1EEE" w:rsidRPr="0055653A" w:rsidRDefault="009C1EEE" w:rsidP="0042331F">
      <w:pPr>
        <w:tabs>
          <w:tab w:val="left" w:pos="400"/>
          <w:tab w:val="left" w:pos="560"/>
          <w:tab w:val="left" w:pos="1300"/>
          <w:tab w:val="left" w:pos="4260"/>
        </w:tabs>
        <w:ind w:left="1160" w:hanging="1160"/>
      </w:pPr>
      <w:r w:rsidRPr="00BA78B0">
        <w:rPr>
          <w:b/>
          <w:bCs/>
        </w:rPr>
        <w:t>4.2</w:t>
      </w:r>
      <w:r>
        <w:t xml:space="preserve">.  </w:t>
      </w:r>
      <w:r w:rsidRPr="0055653A">
        <w:t xml:space="preserve"> Контроль  за работой </w:t>
      </w:r>
      <w:r>
        <w:t>всех МО осуществляет директор Ш</w:t>
      </w:r>
      <w:r w:rsidRPr="0055653A">
        <w:t>колы.</w:t>
      </w:r>
    </w:p>
    <w:p w:rsidR="009C1EEE" w:rsidRDefault="009C1EEE"/>
    <w:sectPr w:rsidR="009C1EEE" w:rsidSect="00F2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5371A"/>
    <w:multiLevelType w:val="hybridMultilevel"/>
    <w:tmpl w:val="58BC82C4"/>
    <w:lvl w:ilvl="0" w:tplc="FFFFFFFF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31F"/>
    <w:rsid w:val="002E373A"/>
    <w:rsid w:val="00334117"/>
    <w:rsid w:val="0042331F"/>
    <w:rsid w:val="004C331D"/>
    <w:rsid w:val="0055653A"/>
    <w:rsid w:val="00667E00"/>
    <w:rsid w:val="008C0850"/>
    <w:rsid w:val="009366BA"/>
    <w:rsid w:val="009C1EEE"/>
    <w:rsid w:val="00A14AA9"/>
    <w:rsid w:val="00A96D63"/>
    <w:rsid w:val="00BA78B0"/>
    <w:rsid w:val="00C53E32"/>
    <w:rsid w:val="00C6270B"/>
    <w:rsid w:val="00C8384D"/>
    <w:rsid w:val="00CB1600"/>
    <w:rsid w:val="00CE7DF2"/>
    <w:rsid w:val="00F24ADA"/>
    <w:rsid w:val="00F5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671</Words>
  <Characters>3831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DSHI</cp:lastModifiedBy>
  <cp:revision>10</cp:revision>
  <dcterms:created xsi:type="dcterms:W3CDTF">2014-08-11T17:14:00Z</dcterms:created>
  <dcterms:modified xsi:type="dcterms:W3CDTF">2014-12-30T09:38:00Z</dcterms:modified>
</cp:coreProperties>
</file>